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9346" w14:textId="77777777" w:rsidR="002A6A73" w:rsidRPr="002A6A73" w:rsidRDefault="002A6A73" w:rsidP="002A6A73">
      <w:pPr>
        <w:jc w:val="center"/>
        <w:rPr>
          <w:rFonts w:ascii="Arial" w:hAnsi="Arial" w:cs="Arial"/>
          <w:b/>
        </w:rPr>
      </w:pPr>
      <w:r w:rsidRPr="002A6A73">
        <w:rPr>
          <w:rFonts w:ascii="Arial" w:hAnsi="Arial" w:cs="Arial"/>
          <w:b/>
        </w:rPr>
        <w:t>Atkinson Family Practice</w:t>
      </w:r>
    </w:p>
    <w:p w14:paraId="3D29A671" w14:textId="33733904" w:rsidR="002A6A73" w:rsidRDefault="002A6A73" w:rsidP="002A6A73">
      <w:pPr>
        <w:jc w:val="center"/>
        <w:rPr>
          <w:rFonts w:ascii="Arial" w:hAnsi="Arial" w:cs="Arial"/>
          <w:b/>
        </w:rPr>
      </w:pPr>
      <w:r w:rsidRPr="002A6A73">
        <w:rPr>
          <w:rFonts w:ascii="Arial" w:hAnsi="Arial" w:cs="Arial"/>
          <w:b/>
        </w:rPr>
        <w:t>Policy and Procedure</w:t>
      </w:r>
    </w:p>
    <w:p w14:paraId="665F1BB4" w14:textId="77777777" w:rsidR="002A6A73" w:rsidRPr="002A6A73" w:rsidRDefault="002A6A73" w:rsidP="002A6A73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0133" w:type="dxa"/>
        <w:tblLook w:val="04A0" w:firstRow="1" w:lastRow="0" w:firstColumn="1" w:lastColumn="0" w:noHBand="0" w:noVBand="1"/>
      </w:tblPr>
      <w:tblGrid>
        <w:gridCol w:w="4655"/>
        <w:gridCol w:w="2739"/>
        <w:gridCol w:w="2739"/>
      </w:tblGrid>
      <w:tr w:rsidR="002A6A73" w:rsidRPr="002A6A73" w14:paraId="024AF7B1" w14:textId="77777777" w:rsidTr="00A1590B">
        <w:trPr>
          <w:trHeight w:val="399"/>
        </w:trPr>
        <w:tc>
          <w:tcPr>
            <w:tcW w:w="4655" w:type="dxa"/>
          </w:tcPr>
          <w:p w14:paraId="01E317DE" w14:textId="77777777" w:rsidR="002A6A73" w:rsidRPr="002A6A73" w:rsidRDefault="002A6A73" w:rsidP="00A1590B">
            <w:pPr>
              <w:rPr>
                <w:rFonts w:ascii="Arial" w:hAnsi="Arial" w:cs="Arial"/>
              </w:rPr>
            </w:pPr>
            <w:r w:rsidRPr="002A6A73">
              <w:rPr>
                <w:rFonts w:ascii="Arial" w:hAnsi="Arial" w:cs="Arial"/>
              </w:rPr>
              <w:t>Area:  All Departments</w:t>
            </w:r>
          </w:p>
        </w:tc>
        <w:tc>
          <w:tcPr>
            <w:tcW w:w="2739" w:type="dxa"/>
          </w:tcPr>
          <w:p w14:paraId="001758D3" w14:textId="7BCC7229" w:rsidR="002A6A73" w:rsidRPr="002A6A73" w:rsidRDefault="002A6A73" w:rsidP="00A1590B">
            <w:pPr>
              <w:rPr>
                <w:rFonts w:ascii="Arial" w:hAnsi="Arial" w:cs="Arial"/>
              </w:rPr>
            </w:pPr>
            <w:r w:rsidRPr="002A6A73">
              <w:rPr>
                <w:rFonts w:ascii="Arial" w:hAnsi="Arial" w:cs="Arial"/>
              </w:rPr>
              <w:t>Created: 2/17/2023</w:t>
            </w:r>
          </w:p>
        </w:tc>
        <w:tc>
          <w:tcPr>
            <w:tcW w:w="2739" w:type="dxa"/>
          </w:tcPr>
          <w:p w14:paraId="1AB73A79" w14:textId="77777777" w:rsidR="002A6A73" w:rsidRPr="002A6A73" w:rsidRDefault="002A6A73" w:rsidP="00A1590B">
            <w:pPr>
              <w:rPr>
                <w:rFonts w:ascii="Arial" w:hAnsi="Arial" w:cs="Arial"/>
              </w:rPr>
            </w:pPr>
            <w:r w:rsidRPr="002A6A73">
              <w:rPr>
                <w:rFonts w:ascii="Arial" w:hAnsi="Arial" w:cs="Arial"/>
              </w:rPr>
              <w:t xml:space="preserve">Number:  </w:t>
            </w:r>
          </w:p>
        </w:tc>
      </w:tr>
      <w:tr w:rsidR="002A6A73" w:rsidRPr="002A6A73" w14:paraId="0E1C92E9" w14:textId="77777777" w:rsidTr="00A1590B">
        <w:trPr>
          <w:trHeight w:val="638"/>
        </w:trPr>
        <w:tc>
          <w:tcPr>
            <w:tcW w:w="4655" w:type="dxa"/>
          </w:tcPr>
          <w:p w14:paraId="110CEB9A" w14:textId="6F013CB1" w:rsidR="002A6A73" w:rsidRPr="002A6A73" w:rsidRDefault="002A6A73" w:rsidP="00A1590B">
            <w:pPr>
              <w:rPr>
                <w:rFonts w:ascii="Arial" w:hAnsi="Arial" w:cs="Arial"/>
              </w:rPr>
            </w:pPr>
            <w:r w:rsidRPr="002A6A73">
              <w:rPr>
                <w:rFonts w:ascii="Arial" w:hAnsi="Arial" w:cs="Arial"/>
              </w:rPr>
              <w:t xml:space="preserve">Title: </w:t>
            </w:r>
            <w:r w:rsidRPr="002A6A73">
              <w:rPr>
                <w:rFonts w:ascii="Arial" w:hAnsi="Arial" w:cs="Arial"/>
                <w:b/>
                <w:sz w:val="24"/>
                <w:szCs w:val="24"/>
              </w:rPr>
              <w:t>Code of Conduct</w:t>
            </w:r>
          </w:p>
        </w:tc>
        <w:tc>
          <w:tcPr>
            <w:tcW w:w="2739" w:type="dxa"/>
          </w:tcPr>
          <w:p w14:paraId="37B727CF" w14:textId="77777777" w:rsidR="002A6A73" w:rsidRPr="002A6A73" w:rsidRDefault="002A6A73" w:rsidP="00A1590B">
            <w:pPr>
              <w:rPr>
                <w:rFonts w:ascii="Arial" w:hAnsi="Arial" w:cs="Arial"/>
              </w:rPr>
            </w:pPr>
            <w:r w:rsidRPr="002A6A73">
              <w:rPr>
                <w:rFonts w:ascii="Arial" w:hAnsi="Arial" w:cs="Arial"/>
              </w:rPr>
              <w:t>Revised:</w:t>
            </w:r>
          </w:p>
        </w:tc>
        <w:tc>
          <w:tcPr>
            <w:tcW w:w="2739" w:type="dxa"/>
          </w:tcPr>
          <w:p w14:paraId="087F1385" w14:textId="4606FDE1" w:rsidR="002A6A73" w:rsidRPr="002A6A73" w:rsidRDefault="002A6A73" w:rsidP="00A1590B">
            <w:pPr>
              <w:rPr>
                <w:rFonts w:ascii="Arial" w:hAnsi="Arial" w:cs="Arial"/>
              </w:rPr>
            </w:pPr>
            <w:r w:rsidRPr="002A6A73">
              <w:rPr>
                <w:rFonts w:ascii="Arial" w:hAnsi="Arial" w:cs="Arial"/>
              </w:rPr>
              <w:t>Page 1 of 1</w:t>
            </w:r>
          </w:p>
        </w:tc>
      </w:tr>
    </w:tbl>
    <w:p w14:paraId="793CB3F5" w14:textId="77777777" w:rsidR="002A6A73" w:rsidRPr="002A6A73" w:rsidRDefault="002A6A73" w:rsidP="002A6A73">
      <w:pPr>
        <w:jc w:val="center"/>
        <w:rPr>
          <w:rFonts w:ascii="Arial" w:hAnsi="Arial" w:cs="Arial"/>
          <w:sz w:val="24"/>
          <w:szCs w:val="24"/>
        </w:rPr>
      </w:pPr>
    </w:p>
    <w:p w14:paraId="0916D378" w14:textId="4BE97EF0" w:rsidR="001A2277" w:rsidRPr="002A6A73" w:rsidRDefault="001A2277" w:rsidP="001A2277">
      <w:pPr>
        <w:pStyle w:val="NormalWeb"/>
        <w:rPr>
          <w:rFonts w:ascii="Arial" w:hAnsi="Arial" w:cs="Arial"/>
          <w:sz w:val="24"/>
          <w:szCs w:val="24"/>
        </w:rPr>
      </w:pPr>
      <w:r w:rsidRPr="002A6A73">
        <w:rPr>
          <w:rFonts w:ascii="Arial" w:hAnsi="Arial" w:cs="Arial"/>
          <w:sz w:val="24"/>
          <w:szCs w:val="24"/>
        </w:rPr>
        <w:t xml:space="preserve">Atkinson Family Practice is committed to a safe and healthy </w:t>
      </w:r>
      <w:r w:rsidR="00A77A2D" w:rsidRPr="002A6A73">
        <w:rPr>
          <w:rFonts w:ascii="Arial" w:hAnsi="Arial" w:cs="Arial"/>
          <w:sz w:val="24"/>
          <w:szCs w:val="24"/>
        </w:rPr>
        <w:t xml:space="preserve">environment </w:t>
      </w:r>
      <w:r w:rsidRPr="002A6A73">
        <w:rPr>
          <w:rFonts w:ascii="Arial" w:hAnsi="Arial" w:cs="Arial"/>
          <w:sz w:val="24"/>
          <w:szCs w:val="24"/>
        </w:rPr>
        <w:t xml:space="preserve">for all our patients, </w:t>
      </w:r>
      <w:r w:rsidR="00806986" w:rsidRPr="002A6A73">
        <w:rPr>
          <w:rFonts w:ascii="Arial" w:hAnsi="Arial" w:cs="Arial"/>
          <w:sz w:val="24"/>
          <w:szCs w:val="24"/>
        </w:rPr>
        <w:t>visitors,</w:t>
      </w:r>
      <w:r w:rsidRPr="002A6A73">
        <w:rPr>
          <w:rFonts w:ascii="Arial" w:hAnsi="Arial" w:cs="Arial"/>
          <w:sz w:val="24"/>
          <w:szCs w:val="24"/>
        </w:rPr>
        <w:t xml:space="preserve"> and employees. </w:t>
      </w:r>
      <w:r w:rsidR="009F4FC1" w:rsidRPr="002A6A73">
        <w:rPr>
          <w:rFonts w:ascii="Arial" w:hAnsi="Arial" w:cs="Arial"/>
          <w:sz w:val="24"/>
          <w:szCs w:val="24"/>
        </w:rPr>
        <w:t xml:space="preserve"> We promote diversity by treating all people equitably, creating an atmosphere that respects the rights and dignity of all people. </w:t>
      </w:r>
      <w:r w:rsidRPr="002A6A73">
        <w:rPr>
          <w:rFonts w:ascii="Arial" w:hAnsi="Arial" w:cs="Arial"/>
          <w:sz w:val="24"/>
          <w:szCs w:val="24"/>
        </w:rPr>
        <w:t xml:space="preserve"> </w:t>
      </w:r>
      <w:r w:rsidR="00A77A2D" w:rsidRPr="002A6A73">
        <w:rPr>
          <w:rFonts w:ascii="Arial" w:hAnsi="Arial" w:cs="Arial"/>
          <w:sz w:val="24"/>
          <w:szCs w:val="24"/>
        </w:rPr>
        <w:t xml:space="preserve">We will </w:t>
      </w:r>
      <w:r w:rsidRPr="002A6A73">
        <w:rPr>
          <w:rFonts w:ascii="Arial" w:hAnsi="Arial" w:cs="Arial"/>
          <w:sz w:val="24"/>
          <w:szCs w:val="24"/>
        </w:rPr>
        <w:t xml:space="preserve">not tolerate any </w:t>
      </w:r>
      <w:r w:rsidR="00A77A2D" w:rsidRPr="002A6A73">
        <w:rPr>
          <w:rFonts w:ascii="Arial" w:hAnsi="Arial" w:cs="Arial"/>
          <w:sz w:val="24"/>
          <w:szCs w:val="24"/>
        </w:rPr>
        <w:t xml:space="preserve">unacceptable behaviors at any of our offices.  Including, </w:t>
      </w:r>
      <w:r w:rsidRPr="002A6A73">
        <w:rPr>
          <w:rFonts w:ascii="Arial" w:hAnsi="Arial" w:cs="Arial"/>
          <w:sz w:val="24"/>
          <w:szCs w:val="24"/>
        </w:rPr>
        <w:t xml:space="preserve">in person, by phone, or electronic communication. </w:t>
      </w:r>
    </w:p>
    <w:p w14:paraId="2C83F18E" w14:textId="53015048" w:rsidR="00806986" w:rsidRPr="002A6A73" w:rsidRDefault="001A2277" w:rsidP="00806986">
      <w:pPr>
        <w:pStyle w:val="NormalWeb"/>
        <w:rPr>
          <w:rFonts w:ascii="Arial" w:hAnsi="Arial" w:cs="Arial"/>
          <w:sz w:val="24"/>
          <w:szCs w:val="24"/>
        </w:rPr>
      </w:pPr>
      <w:r w:rsidRPr="002A6A73">
        <w:rPr>
          <w:rFonts w:ascii="Arial" w:hAnsi="Arial" w:cs="Arial"/>
          <w:sz w:val="24"/>
          <w:szCs w:val="24"/>
        </w:rPr>
        <w:t xml:space="preserve">We reserve the right to dismiss </w:t>
      </w:r>
      <w:r w:rsidR="00A77A2D" w:rsidRPr="002A6A73">
        <w:rPr>
          <w:rFonts w:ascii="Arial" w:hAnsi="Arial" w:cs="Arial"/>
          <w:sz w:val="24"/>
          <w:szCs w:val="24"/>
        </w:rPr>
        <w:t>any patient, visitor or employee</w:t>
      </w:r>
      <w:r w:rsidRPr="002A6A73">
        <w:rPr>
          <w:rFonts w:ascii="Arial" w:hAnsi="Arial" w:cs="Arial"/>
          <w:sz w:val="24"/>
          <w:szCs w:val="24"/>
        </w:rPr>
        <w:t xml:space="preserve"> </w:t>
      </w:r>
      <w:r w:rsidR="00A77A2D" w:rsidRPr="002A6A73">
        <w:rPr>
          <w:rFonts w:ascii="Arial" w:hAnsi="Arial" w:cs="Arial"/>
          <w:sz w:val="24"/>
          <w:szCs w:val="24"/>
        </w:rPr>
        <w:t>from our practice who exhibits such behaviors.</w:t>
      </w:r>
      <w:r w:rsidR="00806986" w:rsidRPr="002A6A73">
        <w:rPr>
          <w:rFonts w:ascii="Arial" w:hAnsi="Arial" w:cs="Arial"/>
          <w:sz w:val="24"/>
          <w:szCs w:val="24"/>
        </w:rPr>
        <w:t xml:space="preserve"> While it is not possible to list every </w:t>
      </w:r>
      <w:r w:rsidR="009F4FC1" w:rsidRPr="002A6A73">
        <w:rPr>
          <w:rFonts w:ascii="Arial" w:hAnsi="Arial" w:cs="Arial"/>
          <w:sz w:val="24"/>
          <w:szCs w:val="24"/>
        </w:rPr>
        <w:t>inappropriate</w:t>
      </w:r>
      <w:r w:rsidR="00806986" w:rsidRPr="002A6A73">
        <w:rPr>
          <w:rFonts w:ascii="Arial" w:hAnsi="Arial" w:cs="Arial"/>
          <w:sz w:val="24"/>
          <w:szCs w:val="24"/>
        </w:rPr>
        <w:t xml:space="preserve"> language or behavior </w:t>
      </w:r>
      <w:r w:rsidR="009F4FC1" w:rsidRPr="002A6A73">
        <w:rPr>
          <w:rFonts w:ascii="Arial" w:hAnsi="Arial" w:cs="Arial"/>
          <w:sz w:val="24"/>
          <w:szCs w:val="24"/>
        </w:rPr>
        <w:t>the</w:t>
      </w:r>
      <w:r w:rsidR="00282A44" w:rsidRPr="002A6A73">
        <w:rPr>
          <w:rFonts w:ascii="Arial" w:hAnsi="Arial" w:cs="Arial"/>
          <w:sz w:val="24"/>
          <w:szCs w:val="24"/>
        </w:rPr>
        <w:t xml:space="preserve"> following </w:t>
      </w:r>
      <w:r w:rsidR="009F4FC1" w:rsidRPr="002A6A73">
        <w:rPr>
          <w:rFonts w:ascii="Arial" w:hAnsi="Arial" w:cs="Arial"/>
          <w:sz w:val="24"/>
          <w:szCs w:val="24"/>
        </w:rPr>
        <w:t>are examples that would be considered unacceptable</w:t>
      </w:r>
      <w:r w:rsidR="00806986" w:rsidRPr="002A6A73">
        <w:rPr>
          <w:rFonts w:ascii="Arial" w:hAnsi="Arial" w:cs="Arial"/>
          <w:sz w:val="24"/>
          <w:szCs w:val="24"/>
        </w:rPr>
        <w:t xml:space="preserve">.    </w:t>
      </w:r>
    </w:p>
    <w:p w14:paraId="6EE72AEE" w14:textId="72CC7B00" w:rsidR="001A2277" w:rsidRPr="002A6A73" w:rsidRDefault="001A2277" w:rsidP="001A2277">
      <w:pPr>
        <w:pStyle w:val="xmsonormal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A6A73">
        <w:rPr>
          <w:rFonts w:ascii="Arial" w:eastAsia="Times New Roman" w:hAnsi="Arial" w:cs="Arial"/>
          <w:sz w:val="24"/>
          <w:szCs w:val="24"/>
        </w:rPr>
        <w:t xml:space="preserve">Offensive comments about others’ race, accent, religion, gender, sexual orientation, </w:t>
      </w:r>
      <w:r w:rsidR="00806986" w:rsidRPr="002A6A73">
        <w:rPr>
          <w:rFonts w:ascii="Arial" w:eastAsia="Times New Roman" w:hAnsi="Arial" w:cs="Arial"/>
          <w:sz w:val="24"/>
          <w:szCs w:val="24"/>
        </w:rPr>
        <w:t>age,</w:t>
      </w:r>
      <w:r w:rsidR="00A77A2D" w:rsidRPr="002A6A73">
        <w:rPr>
          <w:rFonts w:ascii="Arial" w:eastAsia="Times New Roman" w:hAnsi="Arial" w:cs="Arial"/>
          <w:sz w:val="24"/>
          <w:szCs w:val="24"/>
        </w:rPr>
        <w:t xml:space="preserve"> </w:t>
      </w:r>
      <w:r w:rsidR="009F4FC1" w:rsidRPr="002A6A73">
        <w:rPr>
          <w:rFonts w:ascii="Arial" w:eastAsia="Times New Roman" w:hAnsi="Arial" w:cs="Arial"/>
          <w:sz w:val="24"/>
          <w:szCs w:val="24"/>
        </w:rPr>
        <w:t xml:space="preserve">disability, </w:t>
      </w:r>
      <w:r w:rsidRPr="002A6A73">
        <w:rPr>
          <w:rFonts w:ascii="Arial" w:eastAsia="Times New Roman" w:hAnsi="Arial" w:cs="Arial"/>
          <w:sz w:val="24"/>
          <w:szCs w:val="24"/>
        </w:rPr>
        <w:t>or other personal traits</w:t>
      </w:r>
      <w:r w:rsidR="00806986" w:rsidRPr="002A6A73">
        <w:rPr>
          <w:rFonts w:ascii="Arial" w:eastAsia="Times New Roman" w:hAnsi="Arial" w:cs="Arial"/>
          <w:sz w:val="24"/>
          <w:szCs w:val="24"/>
        </w:rPr>
        <w:t>.</w:t>
      </w:r>
    </w:p>
    <w:p w14:paraId="3566DF54" w14:textId="6A14AA07" w:rsidR="001A2277" w:rsidRPr="002A6A73" w:rsidRDefault="001A2277" w:rsidP="001A2277">
      <w:pPr>
        <w:pStyle w:val="xmsonormal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A6A73">
        <w:rPr>
          <w:rFonts w:ascii="Arial" w:eastAsia="Times New Roman" w:hAnsi="Arial" w:cs="Arial"/>
          <w:sz w:val="24"/>
          <w:szCs w:val="24"/>
        </w:rPr>
        <w:t>Refusal to see a clinician or other staff member based on these personal traits.</w:t>
      </w:r>
    </w:p>
    <w:p w14:paraId="496B8104" w14:textId="15F487D2" w:rsidR="001A2277" w:rsidRPr="002A6A73" w:rsidRDefault="001A2277" w:rsidP="001A2277">
      <w:pPr>
        <w:pStyle w:val="xmsonormal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A6A73">
        <w:rPr>
          <w:rFonts w:ascii="Arial" w:eastAsia="Times New Roman" w:hAnsi="Arial" w:cs="Arial"/>
          <w:sz w:val="24"/>
          <w:szCs w:val="24"/>
        </w:rPr>
        <w:t xml:space="preserve">Name calling of </w:t>
      </w:r>
      <w:r w:rsidRPr="002A6A73">
        <w:rPr>
          <w:rFonts w:ascii="Arial" w:hAnsi="Arial" w:cs="Arial"/>
          <w:sz w:val="24"/>
          <w:szCs w:val="24"/>
        </w:rPr>
        <w:t>anyone in our offices or offensive comments demeaning work ability.</w:t>
      </w:r>
    </w:p>
    <w:p w14:paraId="6E2E9D28" w14:textId="4F82E871" w:rsidR="001A2277" w:rsidRPr="002A6A73" w:rsidRDefault="001A2277" w:rsidP="001A2277">
      <w:pPr>
        <w:pStyle w:val="xmsonormal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A6A73">
        <w:rPr>
          <w:rFonts w:ascii="Arial" w:eastAsia="Times New Roman" w:hAnsi="Arial" w:cs="Arial"/>
          <w:sz w:val="24"/>
          <w:szCs w:val="24"/>
        </w:rPr>
        <w:t>Implied or actual Physical or verbal threats or assaults</w:t>
      </w:r>
      <w:r w:rsidR="00806986" w:rsidRPr="002A6A73">
        <w:rPr>
          <w:rFonts w:ascii="Arial" w:eastAsia="Times New Roman" w:hAnsi="Arial" w:cs="Arial"/>
          <w:sz w:val="24"/>
          <w:szCs w:val="24"/>
        </w:rPr>
        <w:t>.</w:t>
      </w:r>
    </w:p>
    <w:p w14:paraId="3AD0FF60" w14:textId="6C1C123C" w:rsidR="001A2277" w:rsidRPr="002A6A73" w:rsidRDefault="001A2277" w:rsidP="001A2277">
      <w:pPr>
        <w:pStyle w:val="xmsonormal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A6A73">
        <w:rPr>
          <w:rFonts w:ascii="Arial" w:eastAsia="Times New Roman" w:hAnsi="Arial" w:cs="Arial"/>
          <w:sz w:val="24"/>
          <w:szCs w:val="24"/>
        </w:rPr>
        <w:t xml:space="preserve">Sexual </w:t>
      </w:r>
      <w:r w:rsidR="00806986" w:rsidRPr="002A6A73">
        <w:rPr>
          <w:rFonts w:ascii="Arial" w:eastAsia="Times New Roman" w:hAnsi="Arial" w:cs="Arial"/>
          <w:sz w:val="24"/>
          <w:szCs w:val="24"/>
        </w:rPr>
        <w:t>words or actions, whether they involve physical touching or not, including gestures,</w:t>
      </w:r>
      <w:r w:rsidRPr="002A6A73">
        <w:rPr>
          <w:rFonts w:ascii="Arial" w:eastAsia="Times New Roman" w:hAnsi="Arial" w:cs="Arial"/>
          <w:sz w:val="24"/>
          <w:szCs w:val="24"/>
        </w:rPr>
        <w:t xml:space="preserve"> </w:t>
      </w:r>
      <w:r w:rsidR="00806986" w:rsidRPr="002A6A73">
        <w:rPr>
          <w:rFonts w:ascii="Arial" w:eastAsia="Times New Roman" w:hAnsi="Arial" w:cs="Arial"/>
          <w:sz w:val="24"/>
          <w:szCs w:val="24"/>
        </w:rPr>
        <w:t>leering, suggestive or vulgar comments.</w:t>
      </w:r>
    </w:p>
    <w:p w14:paraId="7C36B187" w14:textId="0BF48A2D" w:rsidR="001A2277" w:rsidRPr="002A6A73" w:rsidRDefault="001A2277" w:rsidP="002715F3">
      <w:pPr>
        <w:pStyle w:val="xmsonormal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A6A73">
        <w:rPr>
          <w:rFonts w:ascii="Arial" w:eastAsia="Times New Roman" w:hAnsi="Arial" w:cs="Arial"/>
          <w:sz w:val="24"/>
          <w:szCs w:val="24"/>
        </w:rPr>
        <w:t>Disrupting another patient’s care or experience</w:t>
      </w:r>
      <w:r w:rsidR="00806986" w:rsidRPr="002A6A73">
        <w:rPr>
          <w:rFonts w:ascii="Arial" w:eastAsia="Times New Roman" w:hAnsi="Arial" w:cs="Arial"/>
          <w:sz w:val="24"/>
          <w:szCs w:val="24"/>
        </w:rPr>
        <w:t>.</w:t>
      </w:r>
    </w:p>
    <w:p w14:paraId="1887185C" w14:textId="77777777" w:rsidR="001A2277" w:rsidRPr="002A6A73" w:rsidRDefault="001A2277" w:rsidP="001A2277">
      <w:pPr>
        <w:pStyle w:val="NormalWeb"/>
        <w:rPr>
          <w:rFonts w:ascii="Arial" w:hAnsi="Arial" w:cs="Arial"/>
        </w:rPr>
      </w:pPr>
      <w:r w:rsidRPr="002A6A73">
        <w:rPr>
          <w:rFonts w:ascii="Arial" w:hAnsi="Arial" w:cs="Arial"/>
          <w:sz w:val="24"/>
          <w:szCs w:val="24"/>
        </w:rPr>
        <w:t>If you witness or are the target of any of these behaviors, please report it to a member of your care team. </w:t>
      </w:r>
    </w:p>
    <w:p w14:paraId="223AA3EC" w14:textId="606CA25C" w:rsidR="003C5911" w:rsidRDefault="001A2277" w:rsidP="001A2277">
      <w:pPr>
        <w:rPr>
          <w:rFonts w:ascii="Arial" w:hAnsi="Arial" w:cs="Arial"/>
          <w:sz w:val="24"/>
          <w:szCs w:val="24"/>
        </w:rPr>
      </w:pPr>
      <w:r w:rsidRPr="002A6A73">
        <w:rPr>
          <w:rFonts w:ascii="Arial" w:hAnsi="Arial" w:cs="Arial"/>
          <w:sz w:val="24"/>
          <w:szCs w:val="24"/>
        </w:rPr>
        <w:t>If we believe that there is a credible report of an unacceptable behavior, we may give you a warning or ask you to immediately leave our practice and find a new medica</w:t>
      </w:r>
      <w:r>
        <w:rPr>
          <w:sz w:val="24"/>
          <w:szCs w:val="24"/>
        </w:rPr>
        <w:t xml:space="preserve">l </w:t>
      </w:r>
      <w:r w:rsidRPr="002A6A73">
        <w:rPr>
          <w:rFonts w:ascii="Arial" w:hAnsi="Arial" w:cs="Arial"/>
          <w:sz w:val="24"/>
          <w:szCs w:val="24"/>
        </w:rPr>
        <w:t>home.</w:t>
      </w:r>
    </w:p>
    <w:p w14:paraId="429D880D" w14:textId="77777777" w:rsidR="002A6A73" w:rsidRDefault="002A6A73" w:rsidP="001A2277">
      <w:pPr>
        <w:rPr>
          <w:rFonts w:ascii="Arial" w:hAnsi="Arial" w:cs="Arial"/>
          <w:sz w:val="24"/>
          <w:szCs w:val="24"/>
        </w:rPr>
      </w:pPr>
    </w:p>
    <w:p w14:paraId="27562AFC" w14:textId="2FBBC10B" w:rsidR="002A6A73" w:rsidRDefault="002A6A73" w:rsidP="001A2277">
      <w:pPr>
        <w:rPr>
          <w:rFonts w:ascii="Arial" w:hAnsi="Arial" w:cs="Arial"/>
          <w:sz w:val="24"/>
          <w:szCs w:val="24"/>
        </w:rPr>
      </w:pPr>
    </w:p>
    <w:p w14:paraId="28BA82E3" w14:textId="200A1122" w:rsidR="002A6A73" w:rsidRDefault="002A6A73" w:rsidP="002A6A73">
      <w:pPr>
        <w:rPr>
          <w:rFonts w:ascii="Arial" w:hAnsi="Arial" w:cs="Arial"/>
          <w:sz w:val="24"/>
          <w:szCs w:val="24"/>
        </w:rPr>
      </w:pPr>
      <w:r w:rsidRPr="002A6A73">
        <w:rPr>
          <w:rFonts w:ascii="Arial" w:hAnsi="Arial" w:cs="Arial"/>
          <w:sz w:val="24"/>
          <w:szCs w:val="24"/>
        </w:rPr>
        <w:t>I have read and understand the above</w:t>
      </w:r>
      <w:r>
        <w:rPr>
          <w:rFonts w:ascii="Arial" w:hAnsi="Arial" w:cs="Arial"/>
          <w:sz w:val="24"/>
          <w:szCs w:val="24"/>
        </w:rPr>
        <w:t xml:space="preserve"> </w:t>
      </w:r>
      <w:r w:rsidRPr="002A6A73">
        <w:rPr>
          <w:rFonts w:ascii="Arial" w:hAnsi="Arial" w:cs="Arial"/>
          <w:sz w:val="24"/>
          <w:szCs w:val="24"/>
        </w:rPr>
        <w:t>policy</w:t>
      </w:r>
      <w:r>
        <w:rPr>
          <w:rFonts w:ascii="Arial" w:hAnsi="Arial" w:cs="Arial"/>
          <w:sz w:val="24"/>
          <w:szCs w:val="24"/>
        </w:rPr>
        <w:t>.</w:t>
      </w:r>
    </w:p>
    <w:p w14:paraId="3D3FFB00" w14:textId="77777777" w:rsidR="002A6A73" w:rsidRPr="002A6A73" w:rsidRDefault="002A6A73" w:rsidP="002A6A73">
      <w:pPr>
        <w:rPr>
          <w:rFonts w:ascii="Arial" w:hAnsi="Arial" w:cs="Arial"/>
          <w:sz w:val="24"/>
          <w:szCs w:val="24"/>
        </w:rPr>
      </w:pPr>
    </w:p>
    <w:p w14:paraId="163C0E6B" w14:textId="77777777" w:rsidR="002A6A73" w:rsidRPr="002A6A73" w:rsidRDefault="002A6A73" w:rsidP="002A6A73">
      <w:pPr>
        <w:rPr>
          <w:rFonts w:ascii="Arial" w:hAnsi="Arial" w:cs="Arial"/>
          <w:sz w:val="24"/>
          <w:szCs w:val="24"/>
        </w:rPr>
      </w:pPr>
    </w:p>
    <w:p w14:paraId="1901CB15" w14:textId="77777777" w:rsidR="002A6A73" w:rsidRPr="002A6A73" w:rsidRDefault="002A6A73" w:rsidP="002A6A73">
      <w:pPr>
        <w:rPr>
          <w:rFonts w:ascii="Arial" w:hAnsi="Arial" w:cs="Arial"/>
        </w:rPr>
      </w:pPr>
      <w:r w:rsidRPr="002A6A73">
        <w:rPr>
          <w:rFonts w:ascii="Arial" w:hAnsi="Arial" w:cs="Arial"/>
        </w:rPr>
        <w:t xml:space="preserve">_________________________________   </w:t>
      </w:r>
      <w:r w:rsidRPr="002A6A73">
        <w:rPr>
          <w:rFonts w:ascii="Arial" w:hAnsi="Arial" w:cs="Arial"/>
        </w:rPr>
        <w:tab/>
        <w:t xml:space="preserve"> ____________________________</w:t>
      </w:r>
    </w:p>
    <w:p w14:paraId="74D89E8C" w14:textId="77777777" w:rsidR="002A6A73" w:rsidRPr="002A6A73" w:rsidRDefault="002A6A73" w:rsidP="002A6A73">
      <w:pPr>
        <w:rPr>
          <w:rFonts w:ascii="Arial" w:hAnsi="Arial" w:cs="Arial"/>
        </w:rPr>
      </w:pPr>
      <w:r w:rsidRPr="002A6A73">
        <w:rPr>
          <w:rFonts w:ascii="Arial" w:hAnsi="Arial" w:cs="Arial"/>
        </w:rPr>
        <w:t>Printed Name</w:t>
      </w:r>
      <w:r w:rsidRPr="002A6A73">
        <w:rPr>
          <w:rFonts w:ascii="Arial" w:hAnsi="Arial" w:cs="Arial"/>
        </w:rPr>
        <w:tab/>
      </w:r>
      <w:r w:rsidRPr="002A6A73">
        <w:rPr>
          <w:rFonts w:ascii="Arial" w:hAnsi="Arial" w:cs="Arial"/>
        </w:rPr>
        <w:tab/>
      </w:r>
      <w:r w:rsidRPr="002A6A73">
        <w:rPr>
          <w:rFonts w:ascii="Arial" w:hAnsi="Arial" w:cs="Arial"/>
        </w:rPr>
        <w:tab/>
      </w:r>
      <w:r w:rsidRPr="002A6A73">
        <w:rPr>
          <w:rFonts w:ascii="Arial" w:hAnsi="Arial" w:cs="Arial"/>
        </w:rPr>
        <w:tab/>
      </w:r>
      <w:r w:rsidRPr="002A6A73">
        <w:rPr>
          <w:rFonts w:ascii="Arial" w:hAnsi="Arial" w:cs="Arial"/>
        </w:rPr>
        <w:tab/>
        <w:t>Date</w:t>
      </w:r>
    </w:p>
    <w:p w14:paraId="35474A5C" w14:textId="77777777" w:rsidR="002A6A73" w:rsidRPr="002A6A73" w:rsidRDefault="002A6A73" w:rsidP="002A6A73">
      <w:pPr>
        <w:rPr>
          <w:rFonts w:ascii="Arial" w:hAnsi="Arial" w:cs="Arial"/>
        </w:rPr>
      </w:pPr>
    </w:p>
    <w:p w14:paraId="0AFC7BAC" w14:textId="77777777" w:rsidR="002A6A73" w:rsidRPr="002A6A73" w:rsidRDefault="002A6A73" w:rsidP="002A6A73">
      <w:pPr>
        <w:rPr>
          <w:rFonts w:ascii="Arial" w:hAnsi="Arial" w:cs="Arial"/>
        </w:rPr>
      </w:pPr>
      <w:r w:rsidRPr="002A6A73">
        <w:rPr>
          <w:rFonts w:ascii="Arial" w:hAnsi="Arial" w:cs="Arial"/>
        </w:rPr>
        <w:t>__________________________________</w:t>
      </w:r>
    </w:p>
    <w:p w14:paraId="13213D92" w14:textId="77777777" w:rsidR="002A6A73" w:rsidRPr="002A6A73" w:rsidRDefault="002A6A73" w:rsidP="002A6A73">
      <w:pPr>
        <w:rPr>
          <w:rFonts w:ascii="Arial" w:hAnsi="Arial" w:cs="Arial"/>
        </w:rPr>
      </w:pPr>
      <w:r w:rsidRPr="002A6A73">
        <w:rPr>
          <w:rFonts w:ascii="Arial" w:hAnsi="Arial" w:cs="Arial"/>
        </w:rPr>
        <w:t>Signed Name</w:t>
      </w:r>
    </w:p>
    <w:p w14:paraId="50E97F03" w14:textId="77777777" w:rsidR="002A6A73" w:rsidRPr="002A6A73" w:rsidRDefault="002A6A73" w:rsidP="001A2277">
      <w:pPr>
        <w:rPr>
          <w:rFonts w:ascii="Arial" w:hAnsi="Arial" w:cs="Arial"/>
        </w:rPr>
      </w:pPr>
    </w:p>
    <w:sectPr w:rsidR="002A6A73" w:rsidRPr="002A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20598"/>
    <w:multiLevelType w:val="multilevel"/>
    <w:tmpl w:val="A3A6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9361F9"/>
    <w:multiLevelType w:val="multilevel"/>
    <w:tmpl w:val="AFE8D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2663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755364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7"/>
    <w:rsid w:val="001A2277"/>
    <w:rsid w:val="00282A44"/>
    <w:rsid w:val="002A6A73"/>
    <w:rsid w:val="003C5911"/>
    <w:rsid w:val="00806986"/>
    <w:rsid w:val="009F4FC1"/>
    <w:rsid w:val="00A77A2D"/>
    <w:rsid w:val="00E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179C"/>
  <w15:chartTrackingRefBased/>
  <w15:docId w15:val="{B1CE98DA-D0B1-431C-9E96-317E848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2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277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semiHidden/>
    <w:rsid w:val="001A2277"/>
  </w:style>
  <w:style w:type="table" w:styleId="TableGrid">
    <w:name w:val="Table Grid"/>
    <w:basedOn w:val="TableNormal"/>
    <w:uiPriority w:val="59"/>
    <w:rsid w:val="002A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Hegarty</dc:creator>
  <cp:keywords/>
  <dc:description/>
  <cp:lastModifiedBy>Linda Hegarty</cp:lastModifiedBy>
  <cp:revision>2</cp:revision>
  <dcterms:created xsi:type="dcterms:W3CDTF">2023-02-21T15:36:00Z</dcterms:created>
  <dcterms:modified xsi:type="dcterms:W3CDTF">2023-02-21T15:36:00Z</dcterms:modified>
</cp:coreProperties>
</file>